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C7" w:rsidRDefault="00BB06DF" w:rsidP="00BB06DF">
      <w:pPr>
        <w:jc w:val="right"/>
      </w:pPr>
      <w:r>
        <w:t>11 Novembre 2016</w:t>
      </w:r>
    </w:p>
    <w:p w:rsidR="00BB06DF" w:rsidRDefault="00BB06DF" w:rsidP="00BB06DF">
      <w:pPr>
        <w:jc w:val="center"/>
        <w:rPr>
          <w:sz w:val="28"/>
          <w:szCs w:val="28"/>
        </w:rPr>
      </w:pPr>
      <w:r>
        <w:rPr>
          <w:sz w:val="28"/>
          <w:szCs w:val="28"/>
        </w:rPr>
        <w:t>CRESCERE INSIEME NELLA COMUNIONE</w:t>
      </w:r>
    </w:p>
    <w:p w:rsidR="00BB06DF" w:rsidRDefault="00BB06DF" w:rsidP="00BB06DF">
      <w:pPr>
        <w:jc w:val="center"/>
        <w:rPr>
          <w:i/>
          <w:sz w:val="28"/>
          <w:szCs w:val="28"/>
        </w:rPr>
      </w:pPr>
      <w:r w:rsidRPr="00BB06DF">
        <w:rPr>
          <w:i/>
          <w:sz w:val="28"/>
          <w:szCs w:val="28"/>
        </w:rPr>
        <w:t>Includere e valorizzare i ragazzi con disabilità</w:t>
      </w:r>
      <w:r>
        <w:rPr>
          <w:i/>
          <w:sz w:val="28"/>
          <w:szCs w:val="28"/>
        </w:rPr>
        <w:t xml:space="preserve"> e le loro famiglie nel percorso di Iniziazione Cristiana</w:t>
      </w:r>
    </w:p>
    <w:p w:rsidR="000D44A5" w:rsidRDefault="000D44A5" w:rsidP="00BB06DF">
      <w:pPr>
        <w:jc w:val="center"/>
        <w:rPr>
          <w:i/>
          <w:sz w:val="28"/>
          <w:szCs w:val="28"/>
        </w:rPr>
      </w:pPr>
    </w:p>
    <w:p w:rsidR="000D44A5" w:rsidRDefault="00A4103B" w:rsidP="003A3F7B">
      <w:pPr>
        <w:jc w:val="both"/>
      </w:pPr>
      <w:r>
        <w:t>C</w:t>
      </w:r>
      <w:r w:rsidR="000D44A5">
        <w:t>ome perseguire l’intento?</w:t>
      </w:r>
    </w:p>
    <w:p w:rsidR="000D44A5" w:rsidRPr="000D44A5" w:rsidRDefault="00EF22B6" w:rsidP="003A3F7B">
      <w:pPr>
        <w:jc w:val="both"/>
      </w:pPr>
      <w:r>
        <w:t>La diocesi offre</w:t>
      </w:r>
      <w:r w:rsidR="000D44A5">
        <w:t xml:space="preserve"> alcune riflessioni:</w:t>
      </w:r>
    </w:p>
    <w:p w:rsidR="00BB06DF" w:rsidRDefault="00FD41FF" w:rsidP="003A3F7B">
      <w:pPr>
        <w:jc w:val="both"/>
      </w:pPr>
      <w:r>
        <w:t>La disabilità non è mai la verità dell’uomo, non coincide con la sua essenza…non definisce nessuno.</w:t>
      </w:r>
      <w:r w:rsidR="004A550E">
        <w:t xml:space="preserve"> </w:t>
      </w:r>
    </w:p>
    <w:p w:rsidR="000D44A5" w:rsidRDefault="004A550E" w:rsidP="003A3F7B">
      <w:pPr>
        <w:jc w:val="both"/>
      </w:pPr>
      <w:r>
        <w:t>Siamo tutti figli dell’</w:t>
      </w:r>
      <w:r w:rsidR="008F33D3">
        <w:t>imperfezione</w:t>
      </w:r>
      <w:r w:rsidR="00A179AE">
        <w:t>. S</w:t>
      </w:r>
      <w:r>
        <w:t>aperlo, riconoscerlo e comunicarlo ai bambini</w:t>
      </w:r>
      <w:r w:rsidR="001B0BC8">
        <w:t xml:space="preserve"> </w:t>
      </w:r>
      <w:r>
        <w:t>può edificare la virtù dell’umiltà e far germo</w:t>
      </w:r>
      <w:r w:rsidR="001B0BC8">
        <w:t>g</w:t>
      </w:r>
      <w:r>
        <w:t>liare l’a</w:t>
      </w:r>
      <w:r w:rsidR="001B0BC8">
        <w:t>ccettazione e la comprensione del diverso.</w:t>
      </w:r>
      <w:r w:rsidR="008F33D3">
        <w:t xml:space="preserve"> La presenza di un bambino disabile è una risorsa per il gruppo, può aiutare gli altri a maturare e a sviluppare qualità come la generosità e la pazienza.</w:t>
      </w:r>
    </w:p>
    <w:p w:rsidR="008F33D3" w:rsidRDefault="008F33D3" w:rsidP="003A3F7B">
      <w:pPr>
        <w:jc w:val="both"/>
      </w:pPr>
      <w:r>
        <w:t>Anche Papa Francesco ha riconosciuto la piena soggettività ecclesiale e quindi la capacità apostolica e mis</w:t>
      </w:r>
      <w:r w:rsidR="005E4BE9">
        <w:t xml:space="preserve">sionaria alle persone disabili. </w:t>
      </w:r>
      <w:r>
        <w:t>In loro brillano di luce viva l’amore del Crocifisso e la Gloria del Risorto.</w:t>
      </w:r>
    </w:p>
    <w:p w:rsidR="000D44A5" w:rsidRDefault="000D44A5" w:rsidP="003A3F7B">
      <w:pPr>
        <w:jc w:val="both"/>
        <w:rPr>
          <w:i/>
        </w:rPr>
      </w:pPr>
      <w:r>
        <w:t>Per aiutare i bambini con disabilità e comunicare loro i</w:t>
      </w:r>
      <w:r w:rsidR="005E4BE9">
        <w:t xml:space="preserve">l messaggio evangelico occorre </w:t>
      </w:r>
      <w:r>
        <w:t xml:space="preserve">richiamare i concetti di </w:t>
      </w:r>
      <w:r>
        <w:rPr>
          <w:i/>
        </w:rPr>
        <w:t xml:space="preserve">resilienza </w:t>
      </w:r>
      <w:r>
        <w:t xml:space="preserve">e </w:t>
      </w:r>
      <w:r>
        <w:rPr>
          <w:i/>
        </w:rPr>
        <w:t>inclusione.</w:t>
      </w:r>
    </w:p>
    <w:p w:rsidR="006A0129" w:rsidRDefault="005E4BE9" w:rsidP="003A3F7B">
      <w:pPr>
        <w:jc w:val="both"/>
      </w:pPr>
      <w:r>
        <w:rPr>
          <w:i/>
        </w:rPr>
        <w:t>La Resilienza</w:t>
      </w:r>
      <w:r w:rsidR="000D44A5">
        <w:rPr>
          <w:i/>
        </w:rPr>
        <w:t xml:space="preserve"> </w:t>
      </w:r>
      <w:r w:rsidR="000D44A5">
        <w:t>è la capacità di andare al di là delle invasioni procurate dalla disabilità…</w:t>
      </w:r>
      <w:r w:rsidR="00A4103B">
        <w:t>per ri</w:t>
      </w:r>
      <w:r w:rsidR="000D44A5">
        <w:t xml:space="preserve">tagliarsi uno spazio </w:t>
      </w:r>
      <w:r w:rsidR="00A4103B">
        <w:t xml:space="preserve">che renda possibile l’organizzazione di percorsi </w:t>
      </w:r>
      <w:r w:rsidR="004F3A62">
        <w:t xml:space="preserve">soddisfacenti </w:t>
      </w:r>
      <w:r w:rsidR="00A4103B">
        <w:t>di vita</w:t>
      </w:r>
      <w:r w:rsidR="004F3A62">
        <w:t>, usando la debolezza come motore di cambiamento positivo.</w:t>
      </w:r>
    </w:p>
    <w:p w:rsidR="006A0129" w:rsidRPr="000D44A5" w:rsidRDefault="006A0129" w:rsidP="003A3F7B">
      <w:pPr>
        <w:jc w:val="both"/>
      </w:pPr>
      <w:r>
        <w:t xml:space="preserve">Perché qualcuno diventi resiliente ci vuole una persona che lo aiuti a rafforzare l’autostima, a costruire relazioni positive, …a dare significato alle cose. </w:t>
      </w:r>
      <w:r w:rsidRPr="003A3F7B">
        <w:rPr>
          <w:u w:val="single"/>
        </w:rPr>
        <w:t>Il catechista ha alcuni di questi compiti, perché è chiamato a</w:t>
      </w:r>
      <w:r>
        <w:t xml:space="preserve"> </w:t>
      </w:r>
      <w:r w:rsidRPr="003A3F7B">
        <w:rPr>
          <w:u w:val="single"/>
        </w:rPr>
        <w:t>comunicare una fede e una speranza</w:t>
      </w:r>
      <w:r>
        <w:t xml:space="preserve"> che disegnino l’orizzonte di senso dentro il quale anche la disabilità è redenta e redentrice, perché ha lo scopo di portare la gioia e la speranza della risurrezione, compiendo nel corpo le sofferenze di Cristo; e la via più agevole per l’autostima è quella di guardarsi con gli occhi di Dio.</w:t>
      </w:r>
    </w:p>
    <w:p w:rsidR="003A3F7B" w:rsidRDefault="006A0129" w:rsidP="003A3F7B">
      <w:pPr>
        <w:jc w:val="both"/>
      </w:pPr>
      <w:r>
        <w:t xml:space="preserve">Dobbiamo accompagnare i piccoli a capire che la fede è innanzitutto una relazione con un grande amico che ci ama così come siamo e sa molto meglio di </w:t>
      </w:r>
      <w:r w:rsidR="008F33D3">
        <w:t>noi quale sia</w:t>
      </w:r>
      <w:r w:rsidR="005E4BE9">
        <w:t xml:space="preserve"> il nostro bene; che anche se possono</w:t>
      </w:r>
      <w:r w:rsidR="008F33D3">
        <w:t xml:space="preserve"> chiedere con fiducia la guarigione,</w:t>
      </w:r>
      <w:r>
        <w:t xml:space="preserve"> il vero responsabile della felicità è l’amore.</w:t>
      </w:r>
    </w:p>
    <w:p w:rsidR="000D44A5" w:rsidRDefault="004F3A62" w:rsidP="003A3F7B">
      <w:pPr>
        <w:jc w:val="both"/>
      </w:pPr>
      <w:r>
        <w:rPr>
          <w:i/>
        </w:rPr>
        <w:t xml:space="preserve">Inclusione: </w:t>
      </w:r>
      <w:r>
        <w:t xml:space="preserve">significa “far parte di qualcosa, essere accolto”; comprende e coinvolge </w:t>
      </w:r>
      <w:r w:rsidR="008C59EA">
        <w:t xml:space="preserve">non solo le persone con disabilità, ma tutti i compagni e gli amici, </w:t>
      </w:r>
      <w:r w:rsidR="00EC6F35">
        <w:t>con le</w:t>
      </w:r>
      <w:r w:rsidR="008C59EA">
        <w:t xml:space="preserve"> loro difficoltà e diversità. L’inclusione chiede il rispetto delle differenze, perché intende far emergere le qualità migliori di tutti. Lavorare in quest’ottica significa avere gli occhi ben aperti su tutti i partecipanti del nostro gruppo, nella consapevolezza che solo le buone relazioni garantiscono e custodiscono la vera inclusione.</w:t>
      </w:r>
    </w:p>
    <w:p w:rsidR="00682AAE" w:rsidRDefault="00682AAE" w:rsidP="003A3F7B">
      <w:pPr>
        <w:jc w:val="both"/>
      </w:pPr>
      <w:r w:rsidRPr="006A0129">
        <w:rPr>
          <w:u w:val="single"/>
        </w:rPr>
        <w:t>Anche per quanto riguarda l’inclusione, a noi cristiani è dato di più: ci è data la comunione</w:t>
      </w:r>
      <w:r>
        <w:t>. Il nostro traguardo è la comunione, cioè una relazione fondata sulla fede e sulla speranza e divenuta unione fraterna</w:t>
      </w:r>
      <w:r w:rsidR="003A3F7B">
        <w:t>.</w:t>
      </w:r>
    </w:p>
    <w:p w:rsidR="003A3F7B" w:rsidRPr="003A3F7B" w:rsidRDefault="003A3F7B" w:rsidP="003A3F7B">
      <w:pPr>
        <w:jc w:val="both"/>
        <w:rPr>
          <w:b/>
        </w:rPr>
      </w:pPr>
      <w:r>
        <w:t>La comunità educante è chiamata ad abbracciare e includere sia il bambino disabile sia la sua famiglia, per strapparla all’isolamento e alla solitudine.</w:t>
      </w:r>
    </w:p>
    <w:p w:rsidR="003A3F7B" w:rsidRDefault="00EC6F35" w:rsidP="003A3F7B">
      <w:pPr>
        <w:jc w:val="both"/>
      </w:pPr>
      <w:r>
        <w:t>Riassumendo</w:t>
      </w:r>
      <w:r w:rsidR="003A3F7B">
        <w:t xml:space="preserve">, </w:t>
      </w:r>
      <w:r w:rsidR="003A3F7B">
        <w:rPr>
          <w:b/>
        </w:rPr>
        <w:t>per noi la resilienza si chiama fede e speranza</w:t>
      </w:r>
      <w:r>
        <w:rPr>
          <w:b/>
        </w:rPr>
        <w:t>,</w:t>
      </w:r>
      <w:r w:rsidR="003A3F7B">
        <w:rPr>
          <w:b/>
        </w:rPr>
        <w:t xml:space="preserve"> e l’inclusione si chiama comunione, cioè carità.</w:t>
      </w:r>
    </w:p>
    <w:p w:rsidR="003A3F7B" w:rsidRPr="00EC6F35" w:rsidRDefault="00EC6F35" w:rsidP="003A3F7B">
      <w:pPr>
        <w:jc w:val="both"/>
        <w:rPr>
          <w:b/>
          <w:sz w:val="20"/>
          <w:szCs w:val="20"/>
        </w:rPr>
      </w:pPr>
      <w:r w:rsidRPr="00EC6F35">
        <w:rPr>
          <w:b/>
          <w:sz w:val="20"/>
          <w:szCs w:val="20"/>
        </w:rPr>
        <w:lastRenderedPageBreak/>
        <w:t>NEL</w:t>
      </w:r>
      <w:r w:rsidR="003A3F7B" w:rsidRPr="00EC6F35">
        <w:rPr>
          <w:b/>
          <w:sz w:val="20"/>
          <w:szCs w:val="20"/>
        </w:rPr>
        <w:t xml:space="preserve"> GRUPPO DELLA CATE</w:t>
      </w:r>
      <w:r w:rsidRPr="00EC6F35">
        <w:rPr>
          <w:b/>
          <w:sz w:val="20"/>
          <w:szCs w:val="20"/>
        </w:rPr>
        <w:t>CHESI…</w:t>
      </w:r>
    </w:p>
    <w:p w:rsidR="005B2BEF" w:rsidRDefault="00064EFC" w:rsidP="003A3F7B">
      <w:pPr>
        <w:jc w:val="both"/>
      </w:pPr>
      <w:r>
        <w:t>Esistono molteplici tipi</w:t>
      </w:r>
      <w:r w:rsidR="005B2BEF">
        <w:t xml:space="preserve"> di disabilità, quindi molteplici devono essere gli approcci e </w:t>
      </w:r>
      <w:r w:rsidR="00EC6F35">
        <w:t xml:space="preserve">le </w:t>
      </w:r>
      <w:r w:rsidR="005B2BEF">
        <w:t>modalità di intervento.</w:t>
      </w:r>
    </w:p>
    <w:p w:rsidR="005B2BEF" w:rsidRDefault="00064EFC" w:rsidP="003A3F7B">
      <w:pPr>
        <w:jc w:val="both"/>
      </w:pPr>
      <w:r>
        <w:t>Oltre a</w:t>
      </w:r>
      <w:r w:rsidR="005B2BEF">
        <w:t xml:space="preserve">i disabili sensoriali, </w:t>
      </w:r>
      <w:r>
        <w:t xml:space="preserve">ai </w:t>
      </w:r>
      <w:r w:rsidR="005B2BEF">
        <w:t>bambini affetti da sindrome di Down, da autismo, da ritardi cognitivi dello sviluppo</w:t>
      </w:r>
      <w:r>
        <w:t>, dobbiamo comprendere</w:t>
      </w:r>
      <w:r w:rsidR="005B2BEF">
        <w:t xml:space="preserve"> anche i bambini affetti da Iperattività e deficit dell’attenzione, i bambini portatori di bisogni speciali, come i bambini ammalati o ospedalizzati, orfani, figli di genitori separati, ecc.</w:t>
      </w:r>
      <w:r w:rsidR="00EF22B6">
        <w:t xml:space="preserve"> </w:t>
      </w:r>
    </w:p>
    <w:p w:rsidR="000673EF" w:rsidRDefault="00EF22B6" w:rsidP="000673EF">
      <w:pPr>
        <w:jc w:val="both"/>
      </w:pPr>
      <w:r>
        <w:t xml:space="preserve">Ogni situazione richiederà un approccio diverso, tuttavia, </w:t>
      </w:r>
      <w:r w:rsidR="00363D5B">
        <w:t>l</w:t>
      </w:r>
      <w:r w:rsidR="005B2BEF">
        <w:t>a dioces</w:t>
      </w:r>
      <w:r>
        <w:t>i dà</w:t>
      </w:r>
      <w:r w:rsidR="00363D5B">
        <w:t xml:space="preserve"> alcune indicazioni</w:t>
      </w:r>
      <w:r w:rsidR="005B2BEF">
        <w:t xml:space="preserve"> su come intervenire:</w:t>
      </w:r>
    </w:p>
    <w:p w:rsidR="000673EF" w:rsidRDefault="00363D5B" w:rsidP="000673EF">
      <w:pPr>
        <w:pStyle w:val="Paragrafoelenco"/>
        <w:numPr>
          <w:ilvl w:val="0"/>
          <w:numId w:val="1"/>
        </w:numPr>
        <w:jc w:val="both"/>
      </w:pPr>
      <w:proofErr w:type="gramStart"/>
      <w:r>
        <w:t>prevedere</w:t>
      </w:r>
      <w:proofErr w:type="gramEnd"/>
      <w:r>
        <w:t xml:space="preserve"> strategie capaci di mettere in atto esperienze, laboratori, giochi e momenti di preghiera che siano adatti a tutti, in modo da far interagire le potenzialità e le difficoltà </w:t>
      </w:r>
      <w:r w:rsidR="00C17350">
        <w:t>provenienti dalle diverse realtà</w:t>
      </w:r>
      <w:r>
        <w:t xml:space="preserve">; </w:t>
      </w:r>
    </w:p>
    <w:p w:rsidR="00C17350" w:rsidRDefault="00363D5B" w:rsidP="000673EF">
      <w:pPr>
        <w:pStyle w:val="Paragrafoelenco"/>
        <w:numPr>
          <w:ilvl w:val="0"/>
          <w:numId w:val="1"/>
        </w:numPr>
        <w:jc w:val="both"/>
      </w:pPr>
      <w:proofErr w:type="gramStart"/>
      <w:r>
        <w:t>domandare</w:t>
      </w:r>
      <w:proofErr w:type="gramEnd"/>
      <w:r>
        <w:t xml:space="preserve"> aiuti competenti;</w:t>
      </w:r>
    </w:p>
    <w:p w:rsidR="000673EF" w:rsidRDefault="00363D5B" w:rsidP="00C17350">
      <w:pPr>
        <w:pStyle w:val="Paragrafoelenco"/>
        <w:numPr>
          <w:ilvl w:val="0"/>
          <w:numId w:val="1"/>
        </w:numPr>
        <w:jc w:val="both"/>
      </w:pPr>
      <w:proofErr w:type="gramStart"/>
      <w:r>
        <w:t>prevedere</w:t>
      </w:r>
      <w:proofErr w:type="gramEnd"/>
      <w:r>
        <w:t xml:space="preserve"> la presenza di non più di un bambino disabile per gruppo; </w:t>
      </w:r>
    </w:p>
    <w:p w:rsidR="00C17350" w:rsidRDefault="00363D5B" w:rsidP="00C17350">
      <w:pPr>
        <w:pStyle w:val="Paragrafoelenco"/>
        <w:numPr>
          <w:ilvl w:val="0"/>
          <w:numId w:val="1"/>
        </w:numPr>
        <w:jc w:val="both"/>
      </w:pPr>
      <w:proofErr w:type="gramStart"/>
      <w:r>
        <w:t>prevedere</w:t>
      </w:r>
      <w:proofErr w:type="gramEnd"/>
      <w:r>
        <w:t xml:space="preserve"> tempi e spazi individuali per accogliere la confidenza e la narrazione della fragilità;</w:t>
      </w:r>
    </w:p>
    <w:p w:rsidR="00C17350" w:rsidRDefault="00363D5B" w:rsidP="00C17350">
      <w:pPr>
        <w:pStyle w:val="Paragrafoelenco"/>
        <w:numPr>
          <w:ilvl w:val="0"/>
          <w:numId w:val="1"/>
        </w:numPr>
        <w:jc w:val="both"/>
      </w:pPr>
      <w:proofErr w:type="gramStart"/>
      <w:r>
        <w:t>porre</w:t>
      </w:r>
      <w:proofErr w:type="gramEnd"/>
      <w:r>
        <w:t xml:space="preserve"> molta attenzione al clima relazionale</w:t>
      </w:r>
      <w:r w:rsidR="003D2872">
        <w:t xml:space="preserve">, soffocando sul nascere le prese in giro; mettere il bambino disabile accanto ai compagni più calmi e maturi; </w:t>
      </w:r>
    </w:p>
    <w:p w:rsidR="00C17350" w:rsidRDefault="003D2872" w:rsidP="00C17350">
      <w:pPr>
        <w:pStyle w:val="Paragrafoelenco"/>
        <w:numPr>
          <w:ilvl w:val="0"/>
          <w:numId w:val="1"/>
        </w:numPr>
        <w:jc w:val="both"/>
      </w:pPr>
      <w:proofErr w:type="gramStart"/>
      <w:r>
        <w:t>privilegiare</w:t>
      </w:r>
      <w:proofErr w:type="gramEnd"/>
      <w:r>
        <w:t xml:space="preserve"> i lavori di gruppo che veicolano più facilmente gli apprendimenti e creano interdipendenze positive, unendo i bambini in vista di uno scopo comune;</w:t>
      </w:r>
      <w:r w:rsidR="00EF22B6">
        <w:t xml:space="preserve"> </w:t>
      </w:r>
    </w:p>
    <w:p w:rsidR="00C17350" w:rsidRDefault="00EF22B6" w:rsidP="003A3F7B">
      <w:pPr>
        <w:pStyle w:val="Paragrafoelenco"/>
        <w:numPr>
          <w:ilvl w:val="0"/>
          <w:numId w:val="1"/>
        </w:numPr>
        <w:jc w:val="both"/>
      </w:pPr>
      <w:proofErr w:type="gramStart"/>
      <w:r>
        <w:t>preparare</w:t>
      </w:r>
      <w:proofErr w:type="gramEnd"/>
      <w:r>
        <w:t xml:space="preserve"> schede semplificate con immagini, fotografie, parole chiave; offrire aiuto e tempo alla famiglia; favorire occasioni di incontro al di fuori dei momenti di catechesi.</w:t>
      </w:r>
    </w:p>
    <w:p w:rsidR="00EF22B6" w:rsidRPr="000673EF" w:rsidRDefault="00EF22B6" w:rsidP="003A3F7B">
      <w:pPr>
        <w:jc w:val="both"/>
        <w:rPr>
          <w:b/>
          <w:sz w:val="20"/>
          <w:szCs w:val="20"/>
        </w:rPr>
      </w:pPr>
    </w:p>
    <w:p w:rsidR="00C17350" w:rsidRPr="000673EF" w:rsidRDefault="000673EF" w:rsidP="003A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conclusione, </w:t>
      </w:r>
      <w:r>
        <w:t>il</w:t>
      </w:r>
      <w:bookmarkStart w:id="0" w:name="_GoBack"/>
      <w:bookmarkEnd w:id="0"/>
      <w:r w:rsidR="00C17350">
        <w:t xml:space="preserve"> nostro scopo è creare una comunità fondata sulla comunione</w:t>
      </w:r>
      <w:r w:rsidR="00905E32">
        <w:t xml:space="preserve"> delle diversità</w:t>
      </w:r>
      <w:r w:rsidR="00C17350">
        <w:t>, dove ciascuno possa trovare il proprio posto.</w:t>
      </w:r>
    </w:p>
    <w:p w:rsidR="003A3F7B" w:rsidRPr="003A3F7B" w:rsidRDefault="003A3F7B" w:rsidP="003A3F7B">
      <w:pPr>
        <w:jc w:val="both"/>
        <w:rPr>
          <w:b/>
        </w:rPr>
      </w:pPr>
    </w:p>
    <w:p w:rsidR="00BB06DF" w:rsidRDefault="00BB06DF" w:rsidP="00BB06DF">
      <w:pPr>
        <w:jc w:val="center"/>
        <w:rPr>
          <w:i/>
          <w:sz w:val="28"/>
          <w:szCs w:val="28"/>
        </w:rPr>
      </w:pPr>
    </w:p>
    <w:p w:rsidR="00BB06DF" w:rsidRPr="00BB06DF" w:rsidRDefault="00BB06DF" w:rsidP="00BB06DF">
      <w:pPr>
        <w:jc w:val="both"/>
      </w:pPr>
    </w:p>
    <w:sectPr w:rsidR="00BB06DF" w:rsidRPr="00BB0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2746C"/>
    <w:multiLevelType w:val="hybridMultilevel"/>
    <w:tmpl w:val="8F5C6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22"/>
    <w:rsid w:val="00064EFC"/>
    <w:rsid w:val="000673EF"/>
    <w:rsid w:val="000D44A5"/>
    <w:rsid w:val="001A0757"/>
    <w:rsid w:val="001B0BC8"/>
    <w:rsid w:val="00363D5B"/>
    <w:rsid w:val="003A3F7B"/>
    <w:rsid w:val="003D2872"/>
    <w:rsid w:val="004A550E"/>
    <w:rsid w:val="004F3A62"/>
    <w:rsid w:val="005B2BEF"/>
    <w:rsid w:val="005E4BE9"/>
    <w:rsid w:val="00631817"/>
    <w:rsid w:val="00682AAE"/>
    <w:rsid w:val="006A0129"/>
    <w:rsid w:val="008C59EA"/>
    <w:rsid w:val="008F33D3"/>
    <w:rsid w:val="00905E32"/>
    <w:rsid w:val="00A179AE"/>
    <w:rsid w:val="00A4103B"/>
    <w:rsid w:val="00B87322"/>
    <w:rsid w:val="00BB06DF"/>
    <w:rsid w:val="00C17350"/>
    <w:rsid w:val="00E756C7"/>
    <w:rsid w:val="00EC6F35"/>
    <w:rsid w:val="00EF22B6"/>
    <w:rsid w:val="00F84765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403ED-C13C-4A4B-AFF4-C4AB6EE9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059C-FA80-427D-9407-D19460D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13</cp:revision>
  <dcterms:created xsi:type="dcterms:W3CDTF">2016-11-10T22:03:00Z</dcterms:created>
  <dcterms:modified xsi:type="dcterms:W3CDTF">2016-11-11T01:09:00Z</dcterms:modified>
</cp:coreProperties>
</file>